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Структурные элементы диссертации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Особенности научного исследования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характер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целеполагания</w:t>
      </w:r>
      <w:proofErr w:type="spellEnd"/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выделение специального объекта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применение специальных средств познания - методов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однозначность терминов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Уровни методологии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Методология науки – это учение о принципах построения, формах организации и способах научного познания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:rsidR="00000000" w:rsidRPr="00BC5C72" w:rsidRDefault="00BC5C72" w:rsidP="00BC5C7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Философские знания</w:t>
      </w:r>
    </w:p>
    <w:p w:rsidR="00000000" w:rsidRPr="00BC5C72" w:rsidRDefault="00BC5C72" w:rsidP="00BC5C7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Общенаучная методология  -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системный подход,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деятельностный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подход, характеристика разных типов научных ис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следований, их этапы и элементы: гипотеза, объект и предмет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исследования, цель, задачи и т.д.</w:t>
      </w:r>
    </w:p>
    <w:p w:rsidR="00000000" w:rsidRPr="00BC5C72" w:rsidRDefault="00BC5C72" w:rsidP="00BC5C7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Конкретно-научная методология -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совокупность методов, принципов исследования и процедур, применяемых в той или иной специальной научной дисциплине. 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Методологическая культура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Методологическая рефлексия (умение анализировать собственную научную деятельность)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Способность к научному обоснованию, критическому осмыслению и творческому применению определенных  концепций, форм и методов познания, управления, конструирования.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Структурные элементы диссертации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тема исследования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ее актуальность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проблема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предмет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цель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задачи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гипотеза*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методологические основы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методы исследования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Тема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Название должно быть кратким и точным, соответствовать содержанию, объекту и предмету исследования.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В наименовании темы обычно присутствуют аспект или угол зрения исследования, направленность стратификации, эффективности, совершенствования, оптимизации.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Это может быть обозначение объекта исследования, сторон и особенностей явления, процесса, сферы знаний, а также предмет исследования как стратегический подход, инструмент, модель, теория, методология, концепция.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Тема диссертации должна идти от проблемы.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Во многих работах проблема часто подменяется темой, что фиксируется не только в заголовке, но и в содержании диссертации.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  <w:t>В результате защищается не проблема, не ее теоретическое значение, на которое исследователь должен выходить, благодаря раскрытию заложенной концепции, а некие общие авторские представления при искусственном подборе отдельных фактов.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Найти проблему значительно сложнее, чем её решить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(английский физик и общественный деятель Джон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Десмонд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Бернал, «Социальная функция науки», 1939 г.).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Именно  в выбранной для изучения проблеме должна содержаться та идея исследования, которую и будет осуществлять соискатель ученой степени.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Необходимо так сформулировать тему, чтобы в ней нашло отражение движение от достигнутого наукой,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от привычного к новому,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момент столкновения старого с тем, что предлагается в исследовании.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«Эвристический и исследовательский методы обучения как средство умственного развития воспитания»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Последовательность слов не должна нарушать первичность предмета и объекта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«Улучшение агроклиматических свойств почв на основе разработки </w:t>
      </w:r>
      <w:proofErr w:type="spellStart"/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специ</w:t>
      </w:r>
      <w:proofErr w:type="spellEnd"/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  <w:lang w:val="kk-KZ"/>
        </w:rPr>
        <w:t>а</w:t>
      </w:r>
      <w:proofErr w:type="spellStart"/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льных</w:t>
      </w:r>
      <w:proofErr w:type="spellEnd"/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отвесных  плугов»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Тема исследования. Рекомендации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Не широкая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Не узкая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Избегать  слова «вопросы», «проблемы», «исследования», «изучение», «анализ»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Количество слов 7-16 вместе с предлогами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С соблюдением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граматических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правил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Не перегружена специальными терминами «Влияние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трихоцефалезной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инвазии и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метабалитов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паразитов на кариотип соматических клеток хозяина»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Управление персоналом образовательного учреждения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Совершенствование управления персоналом образовательного учреждения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Совершенствование управления персоналом образовательного учреждения на основе современных методов менеджмента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Совершенствование менеджмента персонала образовательного учреждения на основе оценки компетенций</w:t>
      </w:r>
    </w:p>
    <w:p w:rsidR="00BC5C72" w:rsidRDefault="00BC5C72" w:rsidP="00BC5C7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Актуальность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Отражает  длительные непростые поиски – как Вы к этому пришли, почему это действительно интересно, что новое научное знание, которое Вы предполагаете получить, необходимо для профессиональной практики, а в науке оно отсутствует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Каков замысел Вашего исследования, какие методологические подходы Вы намерены реализовать и т.д.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Обосновывается актуальность направления исследований </w:t>
      </w:r>
      <w:r w:rsidRPr="00BC5C72">
        <w:rPr>
          <w:rFonts w:ascii="Times New Roman" w:hAnsi="Times New Roman" w:cs="Times New Roman"/>
          <w:b/>
          <w:bCs/>
          <w:sz w:val="20"/>
          <w:szCs w:val="20"/>
          <w:u w:val="single"/>
        </w:rPr>
        <w:t>не  целой области, а конкретной выбранной темы.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Какие задачи стоят перед  отраслью в аспекте избранного Вами направления в конкретных социально-экономических условиях развития общества.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Что по крупному счету (в самом общем конспективном изложении) сделано Вашими предшественниками.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Исследование можно считать актуальным в том случае, если не только данное научное направление, но и сама тема актуальна в двух отношениях: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во-первых, её изучение отвечает насущной потребности практики,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во-вторых, полученные результаты заполнят пробел в науке, которая в настоящее время не располагает средствами для решения этой актуальной научной задачи.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Противоречие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Это «взаимодействие между взаимоисключающими, но при этом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взаимообусловливающими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и взаимопроникающими друг в друга противоположностями внутри единого объекта и его состояний...»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словарь-справочник Н.И. </w:t>
      </w:r>
      <w:proofErr w:type="spellStart"/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Кондакова</w:t>
      </w:r>
      <w:proofErr w:type="spellEnd"/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Противоречие (научное) – это важнейшая логическая форма развития познания.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1)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  <w:t>Когда что-то одно (высказывание, мысль) исключает что-то другое, несовместимое с ним.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Например: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противоречия, сложившиеся в конце ХIХ в. между принципом относительности Г. </w:t>
      </w:r>
      <w:proofErr w:type="spellStart"/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Галлилея</w:t>
      </w:r>
      <w:proofErr w:type="spellEnd"/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и системой уравнений Д. Максвелла в электродинамике, которое было разрешено созданной А. Эйнштейном специальной теорией относительности</w:t>
      </w:r>
    </w:p>
    <w:p w:rsidR="00000000" w:rsidRPr="00BC5C72" w:rsidRDefault="00BC5C72" w:rsidP="00BC5C7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Как несогласованность, несоответствие между какими-либо положениями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Примеры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«противоречие между педагогическими требованиями к профессиональной деятельности преподавателей... с одной стороны, и отсутствием специальной психолого-педагогической подготовки этой категории педагогов – с другой» (диссертация В.И.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Борткявичене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«между необходимостью реализации прогностического подхода к исследованиям развития единой системы непрерывного образования и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неразработанностью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теории информационного обеспечения этих исследований» (диссертация С.И. Портновой).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Примеры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«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противоречие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между необходимостью снижения эмиссии окислов азота и возможностями известных моделей для ее расчета» (диссертация </w:t>
      </w:r>
      <w:r w:rsidRPr="00BC5C72">
        <w:rPr>
          <w:rFonts w:ascii="Times New Roman" w:hAnsi="Times New Roman" w:cs="Times New Roman"/>
          <w:b/>
          <w:bCs/>
          <w:sz w:val="20"/>
          <w:szCs w:val="20"/>
          <w:lang w:val="kk-KZ"/>
        </w:rPr>
        <w:t>Э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.В. Сапожникова)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Противоречие. Рекомендации по педагогическим направлениям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Противоречия необходимо выявить на ТРЕХ уровнях: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социально-педагогическом,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научно-педагогическом,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научно-методическом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  <w:t>Наличие противоречий и подтверждает актуальность.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Тема: Развитие профессионального самоопределения учащихся при обучении программированию в системе дополнительного образования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Противоречия:</w:t>
      </w:r>
    </w:p>
    <w:p w:rsidR="00000000" w:rsidRPr="00BC5C72" w:rsidRDefault="00BC5C72" w:rsidP="00BC5C7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на социально-педагогическом уровне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: между ключевой ролью профессии программиста в современном информационном обществе и недостаточной ориентацией учащихся на приобретение этой профессии в процессе их обучения информационно-технологическим дисциплинам в сис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теме школьного и дополнительного образования;</w:t>
      </w:r>
    </w:p>
    <w:p w:rsidR="00000000" w:rsidRPr="00BC5C72" w:rsidRDefault="00BC5C72" w:rsidP="00BC5C7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на научно-педагогическом уровне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: между необходимостью развития профессионального самоопределения учащихся в процессе обучения программированию и недостаточной разработанностью необходимых психолого-педагогиче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ских основ такого развития;</w:t>
      </w:r>
    </w:p>
    <w:p w:rsidR="00000000" w:rsidRPr="00BC5C72" w:rsidRDefault="00BC5C72" w:rsidP="00BC5C7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lastRenderedPageBreak/>
        <w:t xml:space="preserve"> на научно-методическом уровне: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между возможностью развития профессионального самоопределения школьников при обучении программированию в учреждениях дополнительного образования и отсутствием соответствующей методики.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sz w:val="20"/>
          <w:szCs w:val="20"/>
        </w:rPr>
        <w:t>Противоречие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sym w:font="Symbol" w:char="00AE"/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Проблема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В широком, общеупотребительном языке – как синоним слова «задача», «препятствие» и т.п.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В научном же смысле, проблема – это «объективно возникающий в ходе развития познания вопрос или целый комплекс вопросов, решение которых представляет существенный практический или теоретический интерес» (Философский энциклопедический словарь).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 этом смысле проблема выступает как осознание, констатация недостаточности достигнутого к данному моменту уровня знаний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Проблема диссертационного исследования логически вытекает из установленного противоречия, из него вычленено то, что имеет отношение только к науке и переведено в плоскость познания, сформулировано на языке науки.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Решить проблему исследования – значит создать условия, при которых противоречия будут устранены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Формулировка проблемы строится на стремлении преодолеть установленные противоречия.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(!) Необходимо различать научную проблему и практическую задачу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Примеры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Проблему часто формулируют как вопрос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«… Каковы условия, необходимые и достаточные для формирования у будущих учителей педагогического мышления?» (диссертация О.С. Сокур).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….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  <w:t>! Постарайтесь в диссертации и  автореферате (докладе) использовать слово «проблема», только в одном этом смысле – проблема Вашего исследования и никакая другая.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 противостоит познающему субъекту (в данном случае диссертанту) в его познавательной деятельности. То есть это та часть практики или научного знания с которой исследователь имеет дело.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Объект описывает ту самую наиболее широкую (в пределах разумной целесообразности) «часть области деятельности» для предполагаемого исследования.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 отвечает на вопрос «Что рассматривается?»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Объектом могут быть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предмет материального мира (например, автомобиль, установка, отходы производства),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явление (например, процесс сгорания рабочей смеси в цилиндре двигателя, учебный процесс),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связь между явлениями (например, между боковым уводом и заносом автомобиля, между психологией и педагогикой),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свойство (например, эффективность мотивации маневренность автомобиля).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Не правильно: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«объектом исследования являются учащиеся таких-то классов»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или «психологи консультационных центров»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Предмет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Предмет исследования – это  та сторона, тот аспект, та точка зрения, «проекция», с которой исследователь познает целостный объект, выделяя при этом главные, наиболее существенные (с точки зрения исследователя) признаки объекта.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Один и тот же объект может быть предметом разных исследований или даже целых научных направлений. Так, объект «учебный процесс» может изучаться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дидактами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>, методистами, психологами, физиологами, гигиенистами и т.д. Но у них у всех будут разные предметы исследования.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Предмет диссертационного исследования чаще всего либо совпадает с его темой, либо они очень близки по звучанию.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Предмет отвечает на вопрос «Как  рассматривается объект?»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Предмет не может быть частью объекта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Пример формулировки предмета: «учебник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как...»,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«научное обоснование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как...»,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«включение личностного опыта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как...»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Примеры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Тема: «Развитие творчества младших школьников в обучении с применением компьютера»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 исследования: «учебно-воспитательный процесс в начальной школе, ориентированный на развитие творчества учащихся»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Предмет исследования: «развитие творчества младших школьников в обучении с применением компьютера».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Тема: «Исследование и разработка методов построения систем отображения информации для ситуационного центра»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 исследования: программно-аппаратные комплексы, используемые в новых устройствах отображения информации подвижными источниками света на основе светодиодов.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Предмет исследования: алгоритмы работы, структура и состав программно-аппаратных комплексов. 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Цель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Цель исследования -  что  в самом общем виде нужно достигнуть в итоге всей работы, то есть желаемый конечный результат конкретной диссертационной деятельности.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Это то, к чему мысленно стремится исследователь, и что ожидается в итоге после проведенного эксперимента и внедрения результатов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Цель – это не просто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«разработать»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или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«создать»,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цель – это тот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эффект,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связанный с изменениями объекта, которые будут получены в итоге и опытным путем зарегистрированы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Цель исследования. Формулировки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разработка экономических, педагогических, или научно-методических (организационно-педагогических, социально-педагогических и т.п.) условий чего-либо …., обеспечивающих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выявление, обоснование и экспериментальная проверка педагогических (экономических, дидактических, методических, методологических) условий* (предпосылок и условий) формирования (воспитания, развития)...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обоснование содержания, форм, методов и средств...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разработка методики (модели, комплекса, методической системы)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разработка методики формирования чего-либо  или методики применения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разработка педагогических (дидактических) средств (системы средств)...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разработка теоретической модели чего-либо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разработка требований, критериев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педагогическое обоснование чего-либо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Цель исследования. Рекомендации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Формулировка «цель – решить поставленную проблему исследования»  говорит о том, что  Вы берете на себя смелость утверждать, что полностью исчерпали проблему, и после Вас другим уже как бы будет делать в ней нечего.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Целью не может быть практический результат НИР. Например такой как </w:t>
      </w:r>
    </w:p>
    <w:p w:rsidR="00000000" w:rsidRPr="00BC5C72" w:rsidRDefault="00BC5C72" w:rsidP="00BC5C72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«совершенствование языковой подготовки…», </w:t>
      </w:r>
    </w:p>
    <w:p w:rsidR="00000000" w:rsidRPr="00BC5C72" w:rsidRDefault="00BC5C72" w:rsidP="00BC5C72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«совершенствование процесса обучения алгебре...» </w:t>
      </w:r>
    </w:p>
    <w:p w:rsidR="00000000" w:rsidRPr="00BC5C72" w:rsidRDefault="00BC5C72" w:rsidP="00BC5C72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«повышение эффективности производства…»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Примеры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Тема: «Метод расчета содержания окислов азота в отработавших газах судовых среднеоборотных дизелей флота рыбной промышленности»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 исследования: «являются среднеоборотные судовые дизели, наиболее часто используемых в качестве главных и вспомогательных двигателей на судах рыбопромыслового флота»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Предмет исследования: «математические модели рабочих процессов и модели образования окислов азота в судовых среднеоборотных дизелях, учитывающие влияние конструктивных параметров, технического состояния и условий эксплуатации с целью ограничения величины эмиссии окислов азота в окружающую среду».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Цель работы – разработка простого и приемлемого для практики метода расчета содержания окислов азота в отработавших газах судовых среднеоборотных дизелей, учитывающего в явном виде влияние конструктивных и эксплуатационных факторов и не содержащего эмпирических коэффициентов.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Примеры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Тема: «Обоснование и выбор рациональных параметров эксплуатации экскаваторов цикличного действия»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 исследования: «экскаваторы цикличного действия, эксплуатируемые на горнодобывающих предприятиях 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Предмет исследования: «влияние условий эксплуатации на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нагруженность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узлов рабочего оборудования и эффективность эксплуатации экскаваторов ».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Цель работы – повышение эффективности эксплуатации экскаваторов на основе применения разработанной методики обоснования и выбора рациональных параметров эксплуатации в зависимости от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нагруженности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узлов рабочего оборудования.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Задачи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Выверенный по порядку следования перечень теоретических, методических и экспериментальных задач, последовательное решение которых приводит к результатам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Это обычно делается в форме перечисления: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изучить..., описать..., установить..., выявить..., вывести формулу...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Количество, содержание и глубина задач выбирается индивидуально, но среди них можно выделить:</w:t>
      </w:r>
    </w:p>
    <w:p w:rsidR="00000000" w:rsidRPr="00BC5C72" w:rsidRDefault="00BC5C72" w:rsidP="00BC5C7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статистические задачи оценки существующих и перспективных требований к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объекту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исследования, </w:t>
      </w:r>
    </w:p>
    <w:p w:rsidR="00000000" w:rsidRPr="00BC5C72" w:rsidRDefault="00BC5C72" w:rsidP="00BC5C7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методологические и теоретические задачи раскрытия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предмета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исследования, </w:t>
      </w:r>
    </w:p>
    <w:p w:rsidR="00000000" w:rsidRPr="00BC5C72" w:rsidRDefault="00BC5C72" w:rsidP="00BC5C7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экспериментальные задачи подтверждения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правильности теории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</w:p>
    <w:p w:rsidR="00000000" w:rsidRPr="00BC5C72" w:rsidRDefault="00BC5C72" w:rsidP="00BC5C72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практические задачи выявления эффективности решений.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Задачи должны быть ориентированы на результат: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выявить состояние..., раскрыть содержание..., разработать представление...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А не на процесс: «проанализировать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на основе обобщения исследуемого исторического опыта...», про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вести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неполный факторный </w:t>
      </w:r>
      <w:r w:rsidRPr="00BC5C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анализ...».</w:t>
      </w:r>
    </w:p>
    <w:p w:rsidR="00BC5C72" w:rsidRPr="00BC5C72" w:rsidRDefault="00BC5C72" w:rsidP="00BC5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Гипотеза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Имеет вид: если А, то В, где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А – совокупность формируемых исследователем условий, основанных на ведущей идее исследования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В – совокупность результатов, приводящих к цели (или отождествляемых с целью)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ГИПОТЕЗА является одним из главных методов развития научного знания, который заключается в выдвижении гипотезы и последующей ее экспериментальной, а подчас и теоретической проверке, которая либо подтверждает гипотезу и она становится фактом, концепцией, теорией, либо опровергает, и тогда строится новая гипотеза и т.д.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Гипотеза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Формулируется в общих чертах и уточняется после теоретического изучения проблемы.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В ходе НИР гипотеза может не подтвердиться. Поэтому желательно формулировать многокомпонентную гипотезу. 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Отрицательный результат можно описывать в работе - это обогащает работу, придает ей достоверность и убедительность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Гипотеза не должна быть очевидной. «Если хорошо учить, воспитывать, то и результаты обучения, воспитания будут хорошими»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Не во всех исследованиях гипотеза может быть сформулирована в явном виде (например, по истории педагогики).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В технических работах гипотеза часто отсутствует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ab/>
        <w:t>Тема: Развитие профессионального самоопределения учащихся при обучении программированию в системе дополнительного образования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Гипотеза: процесс обучения школьников программированию в учреждениях дополнительного образования будет сопровождаться развитием профессионального самоопределения учащихся, если:</w:t>
      </w:r>
    </w:p>
    <w:p w:rsidR="00000000" w:rsidRPr="00BC5C72" w:rsidRDefault="00BC5C72" w:rsidP="00BC5C7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>методику обучения программированию построить с учётом особенностей профессиональной деятельности современных программистов, в частности, коллективного характера труда, ролевой дифференциации в ходе проектирования программного продукта, прим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>енения современных технологий программирования;</w:t>
      </w:r>
    </w:p>
    <w:p w:rsidR="00000000" w:rsidRPr="00BC5C72" w:rsidRDefault="00BC5C72" w:rsidP="00BC5C7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профессиональное самоопределение учащихся характеризовать уровнями, определяемыми развитием компонентов профессионального самоопределения: знаниями и умениями, профессиональным самосознанием,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профессиональной </w:t>
      </w:r>
      <w:proofErr w:type="spellStart"/>
      <w:r w:rsidRPr="00BC5C72">
        <w:rPr>
          <w:rFonts w:ascii="Times New Roman" w:hAnsi="Times New Roman" w:cs="Times New Roman"/>
          <w:b/>
          <w:bCs/>
          <w:sz w:val="20"/>
          <w:szCs w:val="20"/>
        </w:rPr>
        <w:t>самоориентацией</w:t>
      </w:r>
      <w:proofErr w:type="spellEnd"/>
      <w:r w:rsidRPr="00BC5C72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BC5C72" w:rsidRPr="00BC5C72" w:rsidRDefault="00BC5C72" w:rsidP="00BC5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5C72">
        <w:rPr>
          <w:rFonts w:ascii="Times New Roman" w:hAnsi="Times New Roman" w:cs="Times New Roman"/>
          <w:b/>
          <w:bCs/>
          <w:sz w:val="20"/>
          <w:szCs w:val="20"/>
        </w:rPr>
        <w:t xml:space="preserve">ВЗАИМОСВЯЗЬ </w:t>
      </w:r>
      <w:r w:rsidRPr="00BC5C72">
        <w:rPr>
          <w:rFonts w:ascii="Times New Roman" w:hAnsi="Times New Roman" w:cs="Times New Roman"/>
          <w:b/>
          <w:bCs/>
          <w:sz w:val="20"/>
          <w:szCs w:val="20"/>
        </w:rPr>
        <w:br/>
        <w:t>предмета, цели, задач и гипотезы</w:t>
      </w:r>
    </w:p>
    <w:p w:rsidR="00EA7770" w:rsidRDefault="00EA7770"/>
    <w:sectPr w:rsidR="00EA7770" w:rsidSect="00EA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2F6"/>
    <w:multiLevelType w:val="hybridMultilevel"/>
    <w:tmpl w:val="C3AA04CE"/>
    <w:lvl w:ilvl="0" w:tplc="BE403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801B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245B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E8E7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082F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8CDA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6445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7C86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EA34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C3101"/>
    <w:multiLevelType w:val="hybridMultilevel"/>
    <w:tmpl w:val="3F0AEB22"/>
    <w:lvl w:ilvl="0" w:tplc="2A2C2BA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B6D4C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288DE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9EDD3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96CF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880FB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BA23C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8293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12C9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501DE8"/>
    <w:multiLevelType w:val="hybridMultilevel"/>
    <w:tmpl w:val="F788D1E4"/>
    <w:lvl w:ilvl="0" w:tplc="D7AC70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FEC1C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AA2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D2A3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6589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28F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E99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964A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D2E6C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1A0E5A"/>
    <w:multiLevelType w:val="hybridMultilevel"/>
    <w:tmpl w:val="AA66B484"/>
    <w:lvl w:ilvl="0" w:tplc="98E88E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EEFC4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1AAE9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48BF7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67D8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A425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DC26A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4AE3D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8A3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5C7F3F"/>
    <w:multiLevelType w:val="hybridMultilevel"/>
    <w:tmpl w:val="BFF6DF18"/>
    <w:lvl w:ilvl="0" w:tplc="2926E93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33EB62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81E9F1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6BCDA7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7C81F4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2FACB1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57E00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69C021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97A6E3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4A1C24"/>
    <w:multiLevelType w:val="hybridMultilevel"/>
    <w:tmpl w:val="A7D06542"/>
    <w:lvl w:ilvl="0" w:tplc="0930B0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7050A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FE88F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CCC58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169D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980A8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47E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6D4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F027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BC5C72"/>
    <w:rsid w:val="00BC5C72"/>
    <w:rsid w:val="00EA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693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1495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292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265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81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53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85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5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83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81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37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8894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78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2495</Words>
  <Characters>14224</Characters>
  <Application>Microsoft Office Word</Application>
  <DocSecurity>0</DocSecurity>
  <Lines>118</Lines>
  <Paragraphs>33</Paragraphs>
  <ScaleCrop>false</ScaleCrop>
  <Company/>
  <LinksUpToDate>false</LinksUpToDate>
  <CharactersWithSpaces>16686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1</cp:revision>
  <cp:lastPrinted>2015-09-24T13:47:00Z</cp:lastPrinted>
  <dcterms:created xsi:type="dcterms:W3CDTF">2015-09-24T13:39:00Z</dcterms:created>
  <dcterms:modified xsi:type="dcterms:W3CDTF">2015-09-24T13:49:00Z</dcterms:modified>
</cp:coreProperties>
</file>